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2B" w:rsidRPr="004A583B" w:rsidRDefault="00AA392B" w:rsidP="000F3F1D">
      <w:pPr>
        <w:spacing w:line="252" w:lineRule="atLeast"/>
        <w:ind w:left="1560" w:hanging="1844"/>
        <w:rPr>
          <w:rFonts w:ascii="Times New Roman" w:hAnsi="Times New Roman" w:cs="Times New Roman"/>
          <w:sz w:val="24"/>
          <w:szCs w:val="24"/>
          <w:lang w:eastAsia="ru-RU"/>
        </w:rPr>
      </w:pPr>
      <w:r w:rsidRPr="004A583B">
        <w:rPr>
          <w:rFonts w:ascii="Times New Roman" w:hAnsi="Times New Roman" w:cs="Times New Roman"/>
          <w:sz w:val="36"/>
          <w:szCs w:val="36"/>
          <w:lang w:val="uk-UA"/>
        </w:rPr>
        <w:t xml:space="preserve"> Тема:</w:t>
      </w:r>
      <w:r w:rsidRPr="004A583B">
        <w:rPr>
          <w:rFonts w:ascii="Times New Roman" w:hAnsi="Times New Roman" w:cs="Times New Roman"/>
          <w:lang w:val="uk-UA"/>
        </w:rPr>
        <w:t xml:space="preserve">                     </w:t>
      </w:r>
      <w:r w:rsidRPr="004A583B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Патріотичні ідеї в </w:t>
      </w:r>
      <w:r w:rsidRPr="004A58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«Пісні про Роланда». </w:t>
      </w:r>
      <w:r w:rsidRPr="004A583B">
        <w:rPr>
          <w:rFonts w:ascii="Times New Roman" w:hAnsi="Times New Roman" w:cs="Times New Roman"/>
          <w:sz w:val="28"/>
          <w:szCs w:val="28"/>
          <w:lang w:val="uk-UA"/>
        </w:rPr>
        <w:t xml:space="preserve">Образна система        (Роланд, Ганелон, Карл).                                                                                                                            </w:t>
      </w:r>
    </w:p>
    <w:p w:rsidR="00AA392B" w:rsidRPr="004A583B" w:rsidRDefault="00AA392B" w:rsidP="000F3F1D">
      <w:pPr>
        <w:ind w:left="1560" w:right="-143" w:hanging="1844"/>
        <w:rPr>
          <w:rFonts w:ascii="Times New Roman" w:hAnsi="Times New Roman" w:cs="Times New Roman"/>
          <w:sz w:val="28"/>
          <w:szCs w:val="28"/>
          <w:lang w:val="uk-UA"/>
        </w:rPr>
      </w:pPr>
      <w:r w:rsidRPr="004A583B">
        <w:rPr>
          <w:rFonts w:ascii="Times New Roman" w:hAnsi="Times New Roman" w:cs="Times New Roman"/>
          <w:sz w:val="36"/>
          <w:szCs w:val="36"/>
          <w:lang w:val="uk-UA"/>
        </w:rPr>
        <w:t>Мета:</w:t>
      </w:r>
      <w:r w:rsidRPr="004A58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поглибити знайомство учнів з твором; розвивати навики аналізу</w:t>
      </w:r>
      <w:r>
        <w:rPr>
          <w:sz w:val="28"/>
          <w:szCs w:val="28"/>
          <w:lang w:val="uk-UA"/>
        </w:rPr>
        <w:t xml:space="preserve"> </w:t>
      </w:r>
      <w:r w:rsidRPr="004A583B">
        <w:rPr>
          <w:rFonts w:ascii="Times New Roman" w:hAnsi="Times New Roman" w:cs="Times New Roman"/>
          <w:sz w:val="28"/>
          <w:szCs w:val="28"/>
          <w:lang w:val="uk-UA"/>
        </w:rPr>
        <w:t>образів епосу, переказу, виразного читання, логічного мислення, зв</w:t>
      </w:r>
      <w:r w:rsidRPr="004A583B">
        <w:rPr>
          <w:rFonts w:ascii="Times New Roman" w:hAnsi="Times New Roman" w:cs="Times New Roman"/>
          <w:sz w:val="28"/>
          <w:szCs w:val="28"/>
        </w:rPr>
        <w:t>’</w:t>
      </w:r>
      <w:r w:rsidRPr="004A583B">
        <w:rPr>
          <w:rFonts w:ascii="Times New Roman" w:hAnsi="Times New Roman" w:cs="Times New Roman"/>
          <w:sz w:val="28"/>
          <w:szCs w:val="28"/>
          <w:lang w:val="uk-UA"/>
        </w:rPr>
        <w:t>язного мовлення; вміння аргументувати власну думку; порівняння образів; сприяти формуванню морально-етичних якостей школярів.</w:t>
      </w:r>
    </w:p>
    <w:p w:rsidR="00AA392B" w:rsidRDefault="00AA392B" w:rsidP="000F3F1D">
      <w:pPr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A583B">
        <w:rPr>
          <w:rFonts w:ascii="Times New Roman" w:hAnsi="Times New Roman" w:cs="Times New Roman"/>
          <w:sz w:val="36"/>
          <w:szCs w:val="36"/>
          <w:lang w:val="uk-UA"/>
        </w:rPr>
        <w:t xml:space="preserve">Обладнання: </w:t>
      </w:r>
      <w:r w:rsidRPr="004A583B">
        <w:rPr>
          <w:rFonts w:ascii="Times New Roman" w:hAnsi="Times New Roman" w:cs="Times New Roman"/>
          <w:sz w:val="28"/>
          <w:szCs w:val="28"/>
          <w:lang w:val="uk-UA"/>
        </w:rPr>
        <w:t>тексти</w:t>
      </w:r>
      <w:r w:rsidRPr="004A583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A583B">
        <w:rPr>
          <w:rFonts w:ascii="Times New Roman" w:hAnsi="Times New Roman" w:cs="Times New Roman"/>
          <w:sz w:val="28"/>
          <w:szCs w:val="28"/>
          <w:lang w:val="uk-UA"/>
        </w:rPr>
        <w:t>твору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«Пісні про Роланда»; ілюстрації до твору; уривок з      опери О. Мерме «Роланд у Ронсевальській ущелині».</w:t>
      </w:r>
    </w:p>
    <w:p w:rsidR="00AA392B" w:rsidRPr="004A583B" w:rsidRDefault="00AA392B" w:rsidP="000F3F1D">
      <w:pPr>
        <w:ind w:left="1560" w:right="-143" w:hanging="1844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4A583B">
        <w:rPr>
          <w:rFonts w:ascii="Times New Roman" w:hAnsi="Times New Roman" w:cs="Times New Roman"/>
          <w:sz w:val="40"/>
          <w:szCs w:val="40"/>
          <w:lang w:val="uk-UA" w:eastAsia="ru-RU"/>
        </w:rPr>
        <w:t>Хід роботи</w:t>
      </w:r>
    </w:p>
    <w:p w:rsidR="00AA392B" w:rsidRPr="004A583B" w:rsidRDefault="00AA392B" w:rsidP="000F3F1D">
      <w:pPr>
        <w:ind w:left="1560" w:right="-143" w:hanging="184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І. Актуалізація опорних знань.</w:t>
      </w:r>
    </w:p>
    <w:p w:rsidR="00AA392B" w:rsidRDefault="00AA392B" w:rsidP="000F3F1D">
      <w:pPr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1.Назвіть найвідоміші вам твори середньовічного героїчного епосу народів світу.</w:t>
      </w:r>
    </w:p>
    <w:p w:rsidR="00AA392B" w:rsidRDefault="00AA392B" w:rsidP="000F3F1D">
      <w:pPr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2. Які реальні факти і вигадки містить «Пісня про Роланда»?</w:t>
      </w:r>
    </w:p>
    <w:p w:rsidR="00AA392B" w:rsidRDefault="00AA392B" w:rsidP="000F3F1D">
      <w:pPr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3. Що відомо вам про автора цього твору?</w:t>
      </w:r>
    </w:p>
    <w:p w:rsidR="00AA392B" w:rsidRDefault="00AA392B" w:rsidP="000F3F1D">
      <w:pPr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4. Особливості композиції.</w:t>
      </w:r>
    </w:p>
    <w:p w:rsidR="00AA392B" w:rsidRDefault="00AA392B" w:rsidP="00B42438">
      <w:pPr>
        <w:tabs>
          <w:tab w:val="left" w:pos="9203"/>
        </w:tabs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5. Хто з персонажів привертає нашу увагу?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AA392B" w:rsidRDefault="00AA392B" w:rsidP="000F3F1D">
      <w:pPr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6. Історичні особи.</w:t>
      </w:r>
    </w:p>
    <w:p w:rsidR="00AA392B" w:rsidRDefault="00AA392B" w:rsidP="000F3F1D">
      <w:pPr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7. Вигадані персонажі.</w:t>
      </w:r>
    </w:p>
    <w:p w:rsidR="00AA392B" w:rsidRPr="004A583B" w:rsidRDefault="00AA392B" w:rsidP="000F3F1D">
      <w:pPr>
        <w:ind w:left="1560" w:right="-143" w:hanging="184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ІІ. Оголошення теми і мети уроку.</w:t>
      </w:r>
    </w:p>
    <w:p w:rsidR="00AA392B" w:rsidRPr="004A583B" w:rsidRDefault="00AA392B" w:rsidP="000F3F1D">
      <w:pPr>
        <w:ind w:left="1560" w:right="-143" w:hanging="184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ІІІ. Сприйняття і засвоєння учнями навчального матеріалу. </w:t>
      </w:r>
    </w:p>
    <w:p w:rsidR="00AA392B" w:rsidRPr="000517CE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1.Слово вчителя.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Вихо</w:t>
      </w:r>
      <w:r w:rsidRPr="00587808">
        <w:rPr>
          <w:rFonts w:ascii="Times New Roman" w:hAnsi="Times New Roman" w:cs="Times New Roman"/>
          <w:sz w:val="28"/>
          <w:szCs w:val="28"/>
          <w:lang w:val="uk-UA" w:eastAsia="ru-RU"/>
        </w:rPr>
        <w:t>дячи з назви твору, можна</w:t>
      </w:r>
      <w:r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зробити висновок, що головним героєм епосу є граф Роланд, сміливий рицар і васал Карпа Великого.</w:t>
      </w:r>
    </w:p>
    <w:p w:rsidR="00AA392B" w:rsidRPr="005C158C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2.Творче завдання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Опишіть, яким ви уявляєте Роланда.</w:t>
      </w:r>
    </w:p>
    <w:p w:rsidR="00AA392B" w:rsidRPr="004A583B" w:rsidRDefault="00AA392B" w:rsidP="000F3F1D">
      <w:pPr>
        <w:ind w:left="1560" w:right="-143" w:hanging="1844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3.Бесіда з учнями.     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5C158C">
        <w:rPr>
          <w:rFonts w:ascii="Times New Roman" w:hAnsi="Times New Roman" w:cs="Times New Roman"/>
          <w:sz w:val="28"/>
          <w:szCs w:val="28"/>
          <w:lang w:val="uk-UA" w:eastAsia="ru-RU"/>
        </w:rPr>
        <w:t>Що вам відомо про Роланда? (Роланд – граф, племінник короля, пасинок Ганелона. За історичними джерелами, він був сином Берти, сестри Карла, і сестри нешала Мілона. Найбільш достовірну інформацію про нього містить «Життєпис Карла Великого» Ейнхарда. Окрім того, існує ряд поетичних оповідок про юність Роланда, долю його батьків, його кохання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Альди, що доповнюють основну інформацію.)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-Як він виконує свій обов</w:t>
      </w:r>
      <w:r w:rsidRPr="00733216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язок перед королем? ( Він вірно служить королю. «Васал повинен за свого сеньйора терпіть нестатки, спеку і мороз, Віддати тіло й кров і все життя!» - так говорить сам герой.)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-Яка тема у зв</w:t>
      </w:r>
      <w:r w:rsidRPr="00001AD9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язку з цим виникає у творі? (Тема вірності королю і васальського служіння йому .)</w:t>
      </w:r>
    </w:p>
    <w:p w:rsidR="00AA392B" w:rsidRPr="004A583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4. Коментар учителя.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Як відомо, у творах давньогрецького героїчного епосу характерною рисою героя було прагнення захищати інтереси свого роду чи міста. У період утворення держав герой має відстоювати пріоритети своєї нації, що являє собою державу на чолі з королем. Якщо раніше воля головного героя співпадала з волею його етнічного угрупування, то тепер вона має співпадати з волею короля, який уособлює державність. Разом з тим у творах середньовічної літератури відобразилася нова риса кодексу честі епічного героя, що був рицарем, - відданість сюзеренові.</w:t>
      </w:r>
    </w:p>
    <w:p w:rsidR="00AA392B" w:rsidRPr="004A583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5. Робота з текстом. Творче завдання.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Знайдіть у тексті цитати, що свідчать про ставлення різних персонажів до Роланда. (Карл завжди захоплюється його хоробрістю.  Олівер вказує на запальність графа. Ганелон називає його «чванливим співправителем».)  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Знайдіть епітети та порівняння, які найчастіше використовуються для характеристики Роланда. ( Хоробрий, безстрашний, могутній, прекрасний, грізний; перед боєм «став гордим, як лев чи леопард».)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Знайдіть у тексті підтвердження наявності релігійних мотивів. («…Карла справа права, свята, сьогодні тут звершиться Божий суд!» тощо).</w:t>
      </w:r>
    </w:p>
    <w:p w:rsidR="00AA392B" w:rsidRPr="004A583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6. Бесіда з учнями.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Подумайте, як саме автор розкриває образ Роланда? (Образ Роланда розкривається через його вчинки).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Чому Роланд відмовився збільшити загін? (Роланд відкинув пропозицію Карла збільшити загін. «Цього не треба,- відповів Роланд. – Себе і рід свій я не осоромлю!» Роланд вважав, що прохання залишити більшу кількість воїнів сприйматиметься як його боягузливість, а цього він не міг допустити).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7. Творчий переказ тексту</w:t>
      </w:r>
      <w:r>
        <w:rPr>
          <w:rFonts w:ascii="Times New Roman" w:hAnsi="Times New Roman" w:cs="Times New Roman"/>
          <w:sz w:val="36"/>
          <w:szCs w:val="36"/>
          <w:lang w:val="uk-UA" w:eastAsia="ru-RU"/>
        </w:rPr>
        <w:t>.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Використовуючи художні засоби з тексту, розкажіть про участь Роланда в бою.</w:t>
      </w:r>
    </w:p>
    <w:p w:rsidR="00AA392B" w:rsidRPr="004A583B" w:rsidRDefault="00AA392B" w:rsidP="000F3F1D">
      <w:pPr>
        <w:pStyle w:val="ListParagraph"/>
        <w:ind w:left="284" w:right="-143" w:hanging="568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8. Прослуховування уривка з опери О. Мерме «Роланд у Ронсевальській ущелині».</w:t>
      </w:r>
    </w:p>
    <w:p w:rsidR="00AA392B" w:rsidRPr="004A583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9. Запитання до учнів.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Як засобами музики передається напруга бою?</w:t>
      </w: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Яким в опері зображено Роланда?</w:t>
      </w:r>
    </w:p>
    <w:p w:rsidR="00AA392B" w:rsidRPr="004A583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10. Проблемна ситуація.</w:t>
      </w:r>
    </w:p>
    <w:p w:rsidR="00AA392B" w:rsidRDefault="00AA392B" w:rsidP="000F3F1D">
      <w:pPr>
        <w:pStyle w:val="ListParagraph"/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01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Як ви вважаєте, чи правий був Роланд,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012E">
        <w:rPr>
          <w:rFonts w:ascii="Times New Roman" w:hAnsi="Times New Roman" w:cs="Times New Roman"/>
          <w:sz w:val="28"/>
          <w:szCs w:val="28"/>
          <w:lang w:val="uk-UA" w:eastAsia="ru-RU"/>
        </w:rPr>
        <w:t>коли не попросив вчасно допомоги у Карла?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- Чому Роланд не послухав Олівера? (Олівер більш поміркований, ніж Роланд. Тому, розуміючи небезпеку, він і порадив товаришеві засурмити в чарівний ріг Оліфант, щоб сповістити Карлові про необхідність допомоги. Але у своїй відвазі й запальності Роланд не здатний тверезо мислити і прагне своїми силами здолати ворога. Такий вчинок Роланда став причиною поразки й загибелі його самого і всього ар</w:t>
      </w:r>
      <w:r w:rsidRPr="00931541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єргарду. Лише після того, як він побачив, що загинула більшість хоробрих франків, Роланд вирішив засурмити, « щоб не прийшлося маврам ні одному у радощах вертатися додому»).</w:t>
      </w:r>
    </w:p>
    <w:p w:rsidR="00AA392B" w:rsidRPr="004A583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11. Виразне читання тексту.</w:t>
      </w:r>
    </w:p>
    <w:p w:rsidR="00AA392B" w:rsidRDefault="00AA392B" w:rsidP="001C21B2">
      <w:pPr>
        <w:pStyle w:val="ListParagraph"/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Знайдіть і зачитайте сцену загибелі Роланда.</w:t>
      </w:r>
    </w:p>
    <w:p w:rsidR="00AA392B" w:rsidRPr="004A583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12. Проблемні запитання.</w:t>
      </w:r>
    </w:p>
    <w:p w:rsidR="00AA392B" w:rsidRDefault="00AA392B" w:rsidP="001C21B2">
      <w:pPr>
        <w:pStyle w:val="ListParagraph"/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Подумайте, чому в останню мить у Роланда не було особистих бажань чи почуттів?</w:t>
      </w:r>
    </w:p>
    <w:p w:rsidR="00AA392B" w:rsidRDefault="00AA392B" w:rsidP="001C21B2">
      <w:pPr>
        <w:pStyle w:val="ListParagraph"/>
        <w:tabs>
          <w:tab w:val="left" w:pos="284"/>
        </w:tabs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Чому він жодного разу не згадав про свою наречену? (Це пояснюється тим, що всі почуття Роланда пов</w:t>
      </w:r>
      <w:r w:rsidRPr="00340AF0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язані з його обов</w:t>
      </w:r>
      <w:r w:rsidRPr="00340AF0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язком воїна і патріота. Саме ці риси і слід було підкреслити у творі).</w:t>
      </w:r>
    </w:p>
    <w:p w:rsidR="00AA392B" w:rsidRPr="004A583B" w:rsidRDefault="00AA392B" w:rsidP="001C21B2">
      <w:pPr>
        <w:pStyle w:val="ListParagraph"/>
        <w:ind w:left="284" w:right="-143" w:hanging="568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13. Складання таблиці «Позитивні і негативні риси характеру Роланда»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>.</w:t>
      </w:r>
    </w:p>
    <w:p w:rsidR="00AA392B" w:rsidRDefault="00AA392B" w:rsidP="001C21B2">
      <w:pPr>
        <w:pStyle w:val="ListParagraph"/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Опишіть основні риси характеру Роланда. (Сміливий, хоробрий, сильний, рішучий, патріот, відданий сюзерену, вірний товариш. Але є й негативні риси: самовпевненість, нерозважливість, запальність).</w:t>
      </w:r>
    </w:p>
    <w:p w:rsidR="00AA392B" w:rsidRDefault="00AA392B" w:rsidP="001C21B2">
      <w:pPr>
        <w:pStyle w:val="ListParagraph"/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Default="00AA392B" w:rsidP="004A583B">
      <w:pPr>
        <w:pStyle w:val="ListParagraph"/>
        <w:ind w:left="0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1C21B2" w:rsidRDefault="00AA392B" w:rsidP="001C21B2">
      <w:pPr>
        <w:pStyle w:val="ListParagraph"/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5210"/>
      </w:tblGrid>
      <w:tr w:rsidR="00AA392B" w:rsidRPr="002E789A" w:rsidTr="002E789A">
        <w:tc>
          <w:tcPr>
            <w:tcW w:w="4502" w:type="dxa"/>
          </w:tcPr>
          <w:p w:rsidR="00AA392B" w:rsidRPr="002E789A" w:rsidRDefault="00AA392B" w:rsidP="002E789A">
            <w:pPr>
              <w:pStyle w:val="ListParagraph"/>
              <w:spacing w:after="0" w:line="240" w:lineRule="auto"/>
              <w:ind w:left="1560" w:right="-143" w:hanging="184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8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Позитивні</w:t>
            </w:r>
          </w:p>
        </w:tc>
        <w:tc>
          <w:tcPr>
            <w:tcW w:w="5210" w:type="dxa"/>
          </w:tcPr>
          <w:p w:rsidR="00AA392B" w:rsidRPr="002E789A" w:rsidRDefault="00AA392B" w:rsidP="002E789A">
            <w:pPr>
              <w:pStyle w:val="ListParagraph"/>
              <w:spacing w:after="0" w:line="240" w:lineRule="auto"/>
              <w:ind w:left="1560" w:right="-143" w:hanging="184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8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Негативні</w:t>
            </w:r>
          </w:p>
        </w:tc>
      </w:tr>
      <w:tr w:rsidR="00AA392B" w:rsidRPr="002E789A" w:rsidTr="002E789A">
        <w:trPr>
          <w:trHeight w:val="2205"/>
        </w:trPr>
        <w:tc>
          <w:tcPr>
            <w:tcW w:w="4502" w:type="dxa"/>
          </w:tcPr>
          <w:p w:rsidR="00AA392B" w:rsidRPr="002E789A" w:rsidRDefault="00AA392B" w:rsidP="002E789A">
            <w:pPr>
              <w:pStyle w:val="ListParagraph"/>
              <w:spacing w:after="0" w:line="240" w:lineRule="auto"/>
              <w:ind w:left="1560" w:right="-143" w:hanging="156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0" w:type="dxa"/>
          </w:tcPr>
          <w:p w:rsidR="00AA392B" w:rsidRPr="002E789A" w:rsidRDefault="00AA392B" w:rsidP="00001AD9">
            <w:pPr>
              <w:pStyle w:val="ListParagraph"/>
              <w:spacing w:after="0" w:line="240" w:lineRule="auto"/>
              <w:ind w:left="1560" w:right="-143" w:hanging="184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8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 </w:t>
            </w:r>
          </w:p>
        </w:tc>
      </w:tr>
    </w:tbl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17615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44"/>
          <w:szCs w:val="44"/>
          <w:lang w:val="uk-UA" w:eastAsia="ru-RU"/>
        </w:rPr>
      </w:pPr>
      <w:r w:rsidRPr="004A583B"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  <w:t>IV</w:t>
      </w:r>
      <w:r w:rsidRPr="004A583B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. Закріплення вивченого матеріалу</w:t>
      </w:r>
      <w:r>
        <w:rPr>
          <w:rFonts w:ascii="Times New Roman" w:hAnsi="Times New Roman" w:cs="Times New Roman"/>
          <w:sz w:val="44"/>
          <w:szCs w:val="44"/>
          <w:lang w:val="uk-UA" w:eastAsia="ru-RU"/>
        </w:rPr>
        <w:t>.</w:t>
      </w:r>
    </w:p>
    <w:p w:rsidR="00AA392B" w:rsidRPr="004A583B" w:rsidRDefault="00AA392B" w:rsidP="000F3F1D">
      <w:pPr>
        <w:pStyle w:val="ListParagraph"/>
        <w:ind w:left="1560" w:right="-143" w:hanging="1844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Підсумкова бесіда.</w:t>
      </w:r>
    </w:p>
    <w:p w:rsidR="00AA392B" w:rsidRDefault="00AA392B" w:rsidP="001C21B2">
      <w:pPr>
        <w:pStyle w:val="ListParagraph"/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-Виходячи зі змісту «Пісні про Роланда», подумайте, яким мав бути позитивний герой середньовічного епосу.</w:t>
      </w:r>
    </w:p>
    <w:p w:rsidR="00AA392B" w:rsidRDefault="00AA392B" w:rsidP="001C21B2">
      <w:pPr>
        <w:pStyle w:val="ListParagraph"/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-Про що свідчить той факт, що герой твору має позитивні й негативні риси? (Посилення уваги до внутрішнього світу людини).</w:t>
      </w:r>
    </w:p>
    <w:p w:rsidR="00AA392B" w:rsidRDefault="00AA392B" w:rsidP="001C21B2">
      <w:pPr>
        <w:pStyle w:val="ListParagraph"/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-Як у творі вирішується релігійна проблема? (Постійно говорить про те, що справа Карла, Роланда, Олівера, які були християнами, - свята).</w:t>
      </w:r>
    </w:p>
    <w:p w:rsidR="00AA392B" w:rsidRPr="004A583B" w:rsidRDefault="00AA392B" w:rsidP="000F3F1D">
      <w:pPr>
        <w:ind w:left="1560" w:right="-143" w:hanging="1844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 w:rsidRPr="004A583B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ІІ.</w:t>
      </w:r>
    </w:p>
    <w:p w:rsidR="00AA392B" w:rsidRPr="004A583B" w:rsidRDefault="00AA392B" w:rsidP="00001AD9">
      <w:pPr>
        <w:ind w:right="-143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</w:t>
      </w: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>1.Слово вчителя</w:t>
      </w:r>
    </w:p>
    <w:p w:rsidR="00AA392B" w:rsidRDefault="00AA392B" w:rsidP="001C21B2">
      <w:pPr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Відомий французький історик Адольф П</w:t>
      </w:r>
      <w:r w:rsidRPr="00FC55A7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єр писав:                                              «Для того, щоб бути хорошим керівником держави, достатньо мати справедливий розум і залізну волю».                                                                                  У зв</w:t>
      </w:r>
      <w:r w:rsidRPr="00FC55A7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язку з утворенням і становленням феодальних держав постало питання про те, яким має бути король, що є гарантом єдності, сили і міцності держави. Відомо, що Карл Великий став епічним героєм народної творчості: благородним, величним, могутнім королем. Пізніше в літературі продовжилася традиція ідеалізації образу Карла. Не є винятком у цьому і середньовічний епос «Пісня про Роланда».</w:t>
      </w:r>
    </w:p>
    <w:p w:rsidR="00AA392B" w:rsidRDefault="00AA392B" w:rsidP="001C21B2">
      <w:pPr>
        <w:ind w:left="284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A583B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2.Творче завдання для школярів.                                                                                                         </w:t>
      </w:r>
      <w:r w:rsidRPr="007572AB">
        <w:rPr>
          <w:rFonts w:ascii="Times New Roman" w:hAnsi="Times New Roman" w:cs="Times New Roman"/>
          <w:sz w:val="28"/>
          <w:szCs w:val="28"/>
          <w:lang w:val="uk-UA" w:eastAsia="ru-RU"/>
        </w:rPr>
        <w:t>– За допомогою</w:t>
      </w:r>
      <w:r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тексту створіть словесний портрет Карла Великого. ( Ставний чоловік з гордою поставою. Сиве волосся, біліша, ніж сніг, борода, величний і прекрасний. Цей портрет, однак, не відповідає дійсності, адже у 778році Карлові було лише 36років. Таке зображення Карла є характерним для епічних поем.)</w:t>
      </w:r>
    </w:p>
    <w:p w:rsidR="00AA392B" w:rsidRPr="004A583B" w:rsidRDefault="00AA392B" w:rsidP="000F3F1D">
      <w:pPr>
        <w:spacing w:after="0" w:line="240" w:lineRule="auto"/>
        <w:ind w:left="1560" w:hanging="1844"/>
        <w:rPr>
          <w:rFonts w:ascii="Times New Roman" w:hAnsi="Times New Roman"/>
          <w:sz w:val="32"/>
          <w:szCs w:val="32"/>
          <w:lang w:val="uk-UA" w:eastAsia="uk-UA" w:bidi="or-IN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     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3.Бесіда з учнями.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Подумайте, чому «Пісня про </w:t>
      </w:r>
      <w:r w:rsidRPr="00EA4D5B">
        <w:rPr>
          <w:rFonts w:ascii="Times New Roman" w:hAnsi="Times New Roman"/>
          <w:color w:val="000000"/>
          <w:sz w:val="28"/>
          <w:szCs w:val="28"/>
          <w:lang w:eastAsia="ru-RU" w:bidi="or-IN"/>
        </w:rPr>
        <w:t xml:space="preserve">Роланда» 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починається звеличенням Карла Великого? («Пісня про </w:t>
      </w:r>
      <w:r w:rsidRPr="00EA4D5B">
        <w:rPr>
          <w:rFonts w:ascii="Times New Roman" w:hAnsi="Times New Roman"/>
          <w:color w:val="000000"/>
          <w:sz w:val="28"/>
          <w:szCs w:val="28"/>
          <w:lang w:eastAsia="ru-RU" w:bidi="or-IN"/>
        </w:rPr>
        <w:t xml:space="preserve">Роланда» 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починається словами: «Великий Карл, володар наш славетний...». Невідомий автор налаштовує читача на патріотичні мотиви, що-матимуть місце утворі. Адже відданість королю була одним із правил «ко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дексу честі» рицаря.)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Яким зображений король під час ради, яку описано на початку твору? (Він</w:t>
      </w:r>
      <w:r>
        <w:rPr>
          <w:rFonts w:ascii="Times New Roman" w:hAnsi="Times New Roman"/>
          <w:sz w:val="28"/>
          <w:szCs w:val="28"/>
          <w:lang w:val="uk-UA" w:eastAsia="uk-UA" w:bidi="or-IN"/>
        </w:rPr>
        <w:t xml:space="preserve"> 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мудрий, поміркований правитель. Але право вирішувати, завжди залишається за ним і король це сміливо підкреслює. З перших сторінок тексту відчувається, хто є володарем держави.) •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За допомогою яких засобів досягається таке зображення, короля? (Автор не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одноразово підкреслює жести короля («похилив голову великий імператор», «лю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бив наш Карл подумати над відповіддю»., «мовчав він довго»), герой радиться з ва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салами («володар вийшов під ялину й кличе своїх баронів»).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-Як він сприйняв 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послів Марсилія? («Став грізним його прекрасний лик».)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 коро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ль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поставився до пропозиції </w:t>
      </w:r>
      <w:r w:rsidRPr="00EA4D5B">
        <w:rPr>
          <w:rFonts w:ascii="Times New Roman" w:hAnsi="Times New Roman"/>
          <w:color w:val="000000"/>
          <w:sz w:val="28"/>
          <w:szCs w:val="28"/>
          <w:lang w:eastAsia="ru-RU" w:bidi="or-IN"/>
        </w:rPr>
        <w:t xml:space="preserve">Роланда 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відправити в Сарагосу Гане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лона? (Позитивно. Він підкреслив, що так вирішили франки, тобто Ганелон має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виконати це завдання і тим самим довести відданість королю.)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 про Карла говорить його ворог Марсилій? (Марсилій визнає досвід Кар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ла, його могутність, уміння завойовувати держави.)'</w:t>
      </w:r>
    </w:p>
    <w:p w:rsidR="00AA392B" w:rsidRPr="004A583B" w:rsidRDefault="00AA392B" w:rsidP="000F3F1D">
      <w:pPr>
        <w:spacing w:after="0" w:line="240" w:lineRule="auto"/>
        <w:ind w:left="1560" w:hanging="1844"/>
        <w:rPr>
          <w:rFonts w:ascii="Times New Roman" w:hAnsi="Times New Roman"/>
          <w:sz w:val="32"/>
          <w:szCs w:val="32"/>
          <w:lang w:val="uk-UA" w:eastAsia="uk-UA" w:bidi="or-IN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    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4.Переказ тексту.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-Розкажіть,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якими були сни Карла.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Чи можна назвати сни Карла «віщими»?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Згадайте, які ще прикмети віщування були у творі.</w:t>
      </w:r>
    </w:p>
    <w:p w:rsidR="00AA392B" w:rsidRPr="00201F37" w:rsidRDefault="00AA392B" w:rsidP="000F3F1D">
      <w:pPr>
        <w:spacing w:after="0" w:line="240" w:lineRule="auto"/>
        <w:ind w:left="1560" w:hanging="1844"/>
        <w:rPr>
          <w:rFonts w:ascii="Times New Roman" w:hAnsi="Times New Roman"/>
          <w:sz w:val="36"/>
          <w:szCs w:val="36"/>
          <w:lang w:val="uk-UA" w:eastAsia="uk-UA" w:bidi="or-IN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    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5.Коментар учителя</w:t>
      </w:r>
      <w:r w:rsidRPr="00201F37">
        <w:rPr>
          <w:rFonts w:ascii="Times New Roman" w:hAnsi="Times New Roman"/>
          <w:bCs/>
          <w:color w:val="000000"/>
          <w:sz w:val="36"/>
          <w:szCs w:val="36"/>
          <w:lang w:val="uk-UA" w:eastAsia="uk-UA" w:bidi="or-IN"/>
        </w:rPr>
        <w:t>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У «Пісні про </w:t>
      </w:r>
      <w:r w:rsidRPr="00EA4D5B">
        <w:rPr>
          <w:rFonts w:ascii="Times New Roman" w:hAnsi="Times New Roman"/>
          <w:color w:val="000000"/>
          <w:sz w:val="28"/>
          <w:szCs w:val="28"/>
          <w:lang w:eastAsia="ru-RU" w:bidi="or-IN"/>
        </w:rPr>
        <w:t xml:space="preserve">Роланда» 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Карлов 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і сняться два сни, які стають «віщими». Пер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ший він бачить тоді, коли дружина короля наближається до сарагоських земель. Кар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лу сниться, що Ганелон схопив сп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иса, а той. розсипався. А потім неначе на Карла накинувся ведмідь, а з Арденських гір на нього мчиться страшенний лео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пард. Карл відкусив у ведмедя вухо, а з леопардом вступив у бій.. Усе це віщує, що незабаром станеться велика битва.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А в іншому сні, коли </w:t>
      </w:r>
      <w:r w:rsidRPr="00EA4D5B">
        <w:rPr>
          <w:rFonts w:ascii="Times New Roman" w:hAnsi="Times New Roman"/>
          <w:color w:val="000000"/>
          <w:sz w:val="28"/>
          <w:szCs w:val="28"/>
          <w:lang w:eastAsia="ru-RU" w:bidi="or-IN"/>
        </w:rPr>
        <w:t xml:space="preserve">Роланд 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бився з маврами, Карл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ові сниться страшенна буря, грім, блискавиця, вогонь, які падають з неба на франків. На військо напа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ли страшні чудовиська, грифи, змії, леопарди, і воно застогнало. А на Карла на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кинувся величезний лев і зав’язалася страшна сутичка. Хто переможе — невідо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мо. Але в другому сні Карлові з’являється ангел. Це є свідченням того, що Бог все ж таки на боці франків і вони переможуть ворога, але зі значними втратами.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У творі є й інші прикмети. Так, коли Карл, відправляючи Га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нелона послом до маврів, подав й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ому рукавицю зі своєї правої руки, вона упала. Це було пога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ною прикметою перед початком будь-якої справ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и. Взагалі, обряд передачі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рука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виці кілька разів повторюється у творі. Передача рукавиці є ознако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ю васальської залежності від Сю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зерена і необхідності виконання його наказу.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«Віщі» сни, прикмети є свідченням залишків античних уявлень про світ. Адже для людини Середньовіччя в навколишньому житті ще залишалося бага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то невідомого.</w:t>
      </w:r>
    </w:p>
    <w:p w:rsidR="00AA392B" w:rsidRPr="004A583B" w:rsidRDefault="00AA392B" w:rsidP="000F3F1D">
      <w:pPr>
        <w:spacing w:after="0" w:line="240" w:lineRule="auto"/>
        <w:ind w:left="1560" w:hanging="1844"/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    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6. Проблемні запитання.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Подумайте, чому Бог почув прохання Карла щодо продовження дня для здійснення помсти сарацинам?- (Бо Господь допомагає лише, у добрих справах. Пом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 xml:space="preserve">ста ж 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ворогові і зрадникові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є справою благородною.)</w:t>
      </w:r>
    </w:p>
    <w:p w:rsidR="00AA392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Яка тема розкривається у зв’язку з цим вчинком?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(Вищість християнської релігії  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над мусульманською, що її герої твору сприймають як язичницьку.)</w:t>
      </w:r>
    </w:p>
    <w:p w:rsidR="00AA392B" w:rsidRPr="004A583B" w:rsidRDefault="00AA392B" w:rsidP="000F3F1D">
      <w:pPr>
        <w:spacing w:after="0" w:line="240" w:lineRule="auto"/>
        <w:ind w:left="1560" w:hanging="1844"/>
        <w:rPr>
          <w:rFonts w:ascii="Times New Roman" w:hAnsi="Times New Roman"/>
          <w:color w:val="000000"/>
          <w:sz w:val="32"/>
          <w:szCs w:val="32"/>
          <w:lang w:val="uk-UA" w:eastAsia="uk-UA" w:bidi="or-IN"/>
        </w:rPr>
      </w:pPr>
      <w:r>
        <w:rPr>
          <w:rFonts w:ascii="Times New Roman" w:hAnsi="Times New Roman"/>
          <w:color w:val="000000"/>
          <w:sz w:val="32"/>
          <w:szCs w:val="32"/>
          <w:lang w:val="uk-UA" w:eastAsia="uk-UA" w:bidi="or-IN"/>
        </w:rPr>
        <w:t xml:space="preserve">      </w:t>
      </w:r>
      <w:r w:rsidRPr="004A583B">
        <w:rPr>
          <w:rFonts w:ascii="Times New Roman" w:hAnsi="Times New Roman"/>
          <w:color w:val="000000"/>
          <w:sz w:val="32"/>
          <w:szCs w:val="32"/>
          <w:lang w:val="uk-UA" w:eastAsia="uk-UA" w:bidi="or-IN"/>
        </w:rPr>
        <w:t>7.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Бесіда з учнями.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>
        <w:rPr>
          <w:rFonts w:ascii="Arial" w:hAnsi="Arial" w:cs="Arial"/>
          <w:color w:val="000000"/>
          <w:sz w:val="32"/>
          <w:szCs w:val="32"/>
          <w:lang w:val="uk-UA" w:eastAsia="uk-UA" w:bidi="or-IN"/>
        </w:rPr>
        <w:t>-</w:t>
      </w:r>
      <w:r w:rsidRPr="00EB5A81">
        <w:rPr>
          <w:rFonts w:ascii="Times New Roman" w:hAnsi="Times New Roman" w:cs="Times New Roman"/>
          <w:color w:val="000000"/>
          <w:sz w:val="28"/>
          <w:szCs w:val="28"/>
          <w:lang w:val="uk-UA" w:eastAsia="uk-UA" w:bidi="or-IN"/>
        </w:rPr>
        <w:t>Як</w:t>
      </w:r>
      <w:r>
        <w:rPr>
          <w:rFonts w:ascii="Arial" w:hAnsi="Arial" w:cs="Arial"/>
          <w:color w:val="000000"/>
          <w:sz w:val="28"/>
          <w:szCs w:val="28"/>
          <w:lang w:val="uk-UA" w:eastAsia="uk-UA" w:bidi="or-IN"/>
        </w:rPr>
        <w:t xml:space="preserve"> 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Карл сприйняв звістку про смерть Роланда? (Він втратив свідомість</w:t>
      </w:r>
    </w:p>
    <w:p w:rsidR="00AA392B" w:rsidRPr="00EA4D5B" w:rsidRDefault="00AA392B" w:rsidP="001C21B2">
      <w:pPr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над трупом Роланда.)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-Як ви думаєте, 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це було виявом слабкості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короля? (Ні, скоріше так вияви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лася його людяність і любов до Роланда.)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 Карл показав готовність помститися за смерть Роланда? (Він виставив поверх кольчуги свою бороду.)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У якому епізоді виявилася жорстокість Карла? (В епізоді, коли він пропо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нував Альді, нареченій Роланда, вийти заміж за свого сина. Це було досить нета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ктовно і жорстоко по відношенню до бідної дівчини, яка втратила брата і наре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ченого.)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Як 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Карл повів себе зі зрадником Ган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елоном? (Як справедливий король.. Зрада має бути покараною.)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З якою метою він зібрав на кару Ганелона баронів з різних земель ко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ролівства?</w:t>
      </w:r>
    </w:p>
    <w:p w:rsidR="00AA392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(Взагалі, в епоху Середньовіччя вершити суд могло лише зібрання рівних, тому сеньйор мав зібрати увесь двір для того, щоб усі разом винесли вирок. Окрім того, аби знищити зраду у своїй державі, усі мають бачити, чим закінчується подібне. «Щоб люта смерть кінець поклала зраді»,—- таким був вирок короля.)</w:t>
      </w:r>
    </w:p>
    <w:p w:rsidR="00AA392B" w:rsidRPr="004A583B" w:rsidRDefault="00AA392B" w:rsidP="000F3F1D">
      <w:pPr>
        <w:spacing w:after="0" w:line="240" w:lineRule="auto"/>
        <w:ind w:left="1560" w:hanging="1844"/>
        <w:rPr>
          <w:rFonts w:ascii="Times New Roman" w:hAnsi="Times New Roman"/>
          <w:sz w:val="32"/>
          <w:szCs w:val="32"/>
          <w:lang w:val="uk-UA" w:eastAsia="uk-UA" w:bidi="or-IN"/>
        </w:rPr>
      </w:pPr>
      <w:r>
        <w:rPr>
          <w:rFonts w:ascii="Times New Roman" w:hAnsi="Times New Roman"/>
          <w:sz w:val="32"/>
          <w:szCs w:val="32"/>
          <w:lang w:val="uk-UA" w:eastAsia="uk-UA" w:bidi="or-IN"/>
        </w:rPr>
        <w:t xml:space="preserve">      </w:t>
      </w:r>
      <w:r w:rsidRPr="004A583B">
        <w:rPr>
          <w:rFonts w:ascii="Times New Roman" w:hAnsi="Times New Roman"/>
          <w:sz w:val="32"/>
          <w:szCs w:val="32"/>
          <w:lang w:val="uk-UA" w:eastAsia="uk-UA" w:bidi="or-IN"/>
        </w:rPr>
        <w:t xml:space="preserve">8.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Робота над характеристикою героя.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19"/>
          <w:szCs w:val="19"/>
          <w:lang w:val="uk-UA" w:eastAsia="uk-UA" w:bidi="or-IN"/>
        </w:rPr>
        <w:t>—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Скласти психологічний портрет Карла Великого. 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(Мудрий, розсудливий, помірко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ваний, уміє прислухатися до думки інших, рішуч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ий, хоробрий воїн, його пова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жають</w:t>
      </w: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ab/>
        <w:t>навіть супротивники, непримиренний до ворогів, уміє цінувати відданість</w:t>
      </w:r>
    </w:p>
    <w:p w:rsidR="00AA392B" w:rsidRPr="00EA4D5B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EA4D5B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своїх васалів, справедливий, людяний. Іноді він буває жорстоким до близьких, але, можливо, це пояснюється жорстоким часом.)</w:t>
      </w:r>
    </w:p>
    <w:p w:rsidR="00AA392B" w:rsidRDefault="00AA392B" w:rsidP="00001AD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bookmark2"/>
    </w:p>
    <w:p w:rsidR="00AA392B" w:rsidRPr="004A583B" w:rsidRDefault="00AA392B" w:rsidP="00001AD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 w:rsidRPr="004A583B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ІІІ</w:t>
      </w:r>
      <w:r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. Робота над образом Ганелона.</w:t>
      </w:r>
    </w:p>
    <w:p w:rsidR="00AA392B" w:rsidRPr="004A583B" w:rsidRDefault="00AA392B" w:rsidP="004A583B">
      <w:pPr>
        <w:pStyle w:val="ListParagraph"/>
        <w:spacing w:after="0" w:line="240" w:lineRule="auto"/>
        <w:ind w:left="360"/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1.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Слово вчителя.</w:t>
      </w:r>
      <w:bookmarkEnd w:id="0"/>
    </w:p>
    <w:p w:rsidR="00AA392B" w:rsidRPr="00594952" w:rsidRDefault="00AA392B" w:rsidP="001C21B2">
      <w:pPr>
        <w:spacing w:after="0" w:line="240" w:lineRule="auto"/>
        <w:ind w:left="284"/>
        <w:rPr>
          <w:rFonts w:ascii="Times New Roman" w:hAnsi="Times New Roman"/>
          <w:bCs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 w:bidi="or-IN"/>
        </w:rPr>
        <w:t>Відомий давньогрецький філософ і письменник Плутарх наголошував: «Зрадники зраджують перш за все самих себе».</w:t>
      </w:r>
    </w:p>
    <w:p w:rsidR="00AA392B" w:rsidRPr="00594952" w:rsidRDefault="00AA392B" w:rsidP="001C21B2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36"/>
          <w:szCs w:val="36"/>
          <w:lang w:val="uk-UA" w:eastAsia="uk-UA" w:bidi="or-IN"/>
        </w:rPr>
      </w:pPr>
      <w:bookmarkStart w:id="1" w:name="bookmark3"/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 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2.Бесіда з учнями</w:t>
      </w:r>
      <w:r w:rsidRPr="00594952">
        <w:rPr>
          <w:rFonts w:ascii="Times New Roman" w:hAnsi="Times New Roman"/>
          <w:bCs/>
          <w:color w:val="000000"/>
          <w:sz w:val="36"/>
          <w:szCs w:val="36"/>
          <w:lang w:val="uk-UA" w:eastAsia="uk-UA" w:bidi="or-IN"/>
        </w:rPr>
        <w:t>.</w:t>
      </w:r>
      <w:bookmarkEnd w:id="1"/>
    </w:p>
    <w:p w:rsidR="00AA392B" w:rsidRPr="00201F37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201F37">
        <w:rPr>
          <w:rFonts w:ascii="Times New Roman" w:hAnsi="Times New Roman"/>
          <w:color w:val="000000"/>
          <w:sz w:val="28"/>
          <w:szCs w:val="28"/>
          <w:lang w:eastAsia="ru-RU" w:bidi="or-IN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— Зверніть увагу н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а те, яким зображений Ганелон. (Надзвичайним красенем.</w:t>
      </w:r>
    </w:p>
    <w:p w:rsidR="00AA392B" w:rsidRPr="00201F37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«Блискучі очі, гордий вид у нього, Широкі груди, благородне тіло, А гарний — не надивляться всі пери.»)</w:t>
      </w:r>
    </w:p>
    <w:p w:rsidR="00AA392B" w:rsidRPr="00201F37" w:rsidRDefault="00AA392B" w:rsidP="001C21B2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Як ви думаєте, чому автор зобразив йог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о саме таким? (Зрадництво — це 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прояв душі, а зовнішн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ість тут ні до чого. Зрадниками можуть бути звичайні люди, 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що й лякає.)</w:t>
      </w:r>
    </w:p>
    <w:p w:rsidR="00AA392B" w:rsidRPr="00201F37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— Як поводить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себе Ганелон на раді у короля? (Ганелон був єдиним, хто під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 xml:space="preserve">ступно закликав повірити ворогові. Рішуче й гордовито вступив він у суперечку. В його словах лунають нотки зухвалості: «Не вірте похвалькам, Хто б це не був, хоч навіть я і сам, А слухайте того, хто 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раду дасть корисну. Король Марси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лій справді вам. кориться... Чванлива рада послуху не варта...»)</w:t>
      </w:r>
    </w:p>
    <w:p w:rsidR="00AA392B" w:rsidRPr="00201F37" w:rsidRDefault="00AA392B" w:rsidP="001C21B2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—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Чи вдалося йому переконати учасників ради? (Так, Ганелон переконав усіх учасників ради.)</w:t>
      </w:r>
    </w:p>
    <w:p w:rsidR="00AA392B" w:rsidRPr="00201F37" w:rsidRDefault="00AA392B" w:rsidP="001C21B2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Чи змінилася поведінка героя, коли він дізнався, що мусить бути, пос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лан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цем на переговорах з Марси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лієм? (Так. Його самовпевненість змінюється переля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ком, хвилюванням, гнівом.)</w:t>
      </w:r>
    </w:p>
    <w:p w:rsidR="00AA392B" w:rsidRPr="00201F37" w:rsidRDefault="00AA392B" w:rsidP="001C21B2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Як ви думаєте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, чи вірить він сам. у те, що г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оворить? (Мабуть, ні. Інакше б він так різко не змінився.)</w:t>
      </w:r>
    </w:p>
    <w:p w:rsidR="00AA392B" w:rsidRDefault="00AA392B" w:rsidP="001C21B2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Чому барони вирішили послати саме Ганелона? (Бо їм здавалося, що саме він виконає цю відповідальну місію. Вони вірили йому. «Так, він справиться як слід. Хай буде він; мудрішого не вишлеш!»)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</w:t>
      </w:r>
    </w:p>
    <w:p w:rsidR="00AA392B" w:rsidRPr="00594952" w:rsidRDefault="00AA392B" w:rsidP="001C21B2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 w:rsidRPr="00594952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Що роздратувало </w:t>
      </w:r>
      <w:r w:rsidRPr="00594952">
        <w:rPr>
          <w:rFonts w:ascii="Times New Roman" w:hAnsi="Times New Roman"/>
          <w:color w:val="000000"/>
          <w:sz w:val="28"/>
          <w:szCs w:val="28"/>
          <w:lang w:eastAsia="ru-RU" w:bidi="or-IN"/>
        </w:rPr>
        <w:t xml:space="preserve">Ганелона в </w:t>
      </w:r>
      <w:r w:rsidRPr="00594952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поведінці </w:t>
      </w:r>
      <w:r w:rsidRPr="00594952">
        <w:rPr>
          <w:rFonts w:ascii="Times New Roman" w:hAnsi="Times New Roman"/>
          <w:color w:val="000000"/>
          <w:sz w:val="28"/>
          <w:szCs w:val="28"/>
          <w:lang w:eastAsia="ru-RU" w:bidi="or-IN"/>
        </w:rPr>
        <w:t xml:space="preserve">Роланда? </w:t>
      </w:r>
      <w:r w:rsidRPr="00594952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(Сміх пасинка і </w:t>
      </w:r>
      <w:r w:rsidRPr="00594952">
        <w:rPr>
          <w:rFonts w:ascii="Times New Roman" w:hAnsi="Times New Roman"/>
          <w:color w:val="000000"/>
          <w:sz w:val="28"/>
          <w:szCs w:val="28"/>
          <w:lang w:eastAsia="ru-RU" w:bidi="or-IN"/>
        </w:rPr>
        <w:t xml:space="preserve">сама </w:t>
      </w:r>
      <w:r w:rsidRPr="00594952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його пропозиція.)</w:t>
      </w:r>
    </w:p>
    <w:p w:rsidR="00AA392B" w:rsidRPr="00201F37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Що стало причиною прокляття Ганелона? (Ненависть до </w:t>
      </w:r>
      <w:r w:rsidRPr="00201F37">
        <w:rPr>
          <w:rFonts w:ascii="Times New Roman" w:hAnsi="Times New Roman"/>
          <w:color w:val="000000"/>
          <w:sz w:val="28"/>
          <w:szCs w:val="28"/>
          <w:lang w:eastAsia="ru-RU" w:bidi="or-IN"/>
        </w:rPr>
        <w:t xml:space="preserve">Роланда. 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«Впе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ред, одначе, я тобі віддячу.»)</w:t>
      </w:r>
    </w:p>
    <w:p w:rsidR="00AA392B" w:rsidRPr="00201F37" w:rsidRDefault="00AA392B" w:rsidP="001C21B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Чому він не відмовився? (Адже він теж-був васалом короля. «Король мені велить сповняти службу»,— говорить Ганелон. Тобто це був його обов’язок.)</w:t>
      </w:r>
    </w:p>
    <w:p w:rsidR="00AA392B" w:rsidRPr="004A583B" w:rsidRDefault="00AA392B" w:rsidP="000F3F1D">
      <w:pPr>
        <w:spacing w:after="0" w:line="240" w:lineRule="auto"/>
        <w:ind w:left="1560" w:hanging="1844"/>
        <w:rPr>
          <w:rFonts w:ascii="Times New Roman" w:hAnsi="Times New Roman"/>
          <w:sz w:val="32"/>
          <w:szCs w:val="32"/>
          <w:lang w:val="uk-UA" w:eastAsia="uk-UA" w:bidi="or-IN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    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3.Переказ тексту.</w:t>
      </w:r>
    </w:p>
    <w:p w:rsidR="00AA392B" w:rsidRPr="00201F37" w:rsidRDefault="00AA392B" w:rsidP="00DE1CB6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Розкажіть, як Ганелону вдалося порозумітися з Марсилієм.</w:t>
      </w:r>
    </w:p>
    <w:p w:rsidR="00AA392B" w:rsidRPr="00201F37" w:rsidRDefault="00AA392B" w:rsidP="00DE1CB6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 він втілював свій план зради?</w:t>
      </w:r>
    </w:p>
    <w:p w:rsidR="00AA392B" w:rsidRPr="004A583B" w:rsidRDefault="00AA392B" w:rsidP="000F3F1D">
      <w:pPr>
        <w:spacing w:after="0" w:line="240" w:lineRule="auto"/>
        <w:ind w:left="1560" w:hanging="1844"/>
        <w:rPr>
          <w:rFonts w:ascii="Times New Roman" w:hAnsi="Times New Roman"/>
          <w:sz w:val="32"/>
          <w:szCs w:val="32"/>
          <w:lang w:val="uk-UA" w:eastAsia="uk-UA" w:bidi="or-IN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   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4.Бесіда з учнями.</w:t>
      </w:r>
    </w:p>
    <w:p w:rsidR="00AA392B" w:rsidRPr="00201F37" w:rsidRDefault="00AA392B" w:rsidP="00DE1CB6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 ви розумієте слова Карла з приводу зради Ганелона: «Він зрадив рід мій, рицарів моїх»? (Ганелон зганьбив усіх, хто був причетний до короля.)</w:t>
      </w:r>
    </w:p>
    <w:p w:rsidR="00AA392B" w:rsidRPr="00201F37" w:rsidRDefault="00AA392B" w:rsidP="00DE1CB6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Якою є поведінка Ганелона після того, як усі дізналися про його зраду? (Він показав себе як справжній боягуз і нікчема. До свого родича Пінабеля він звертається з проханням врятувати його «від смерті і ганьби».)</w:t>
      </w:r>
    </w:p>
    <w:p w:rsidR="00AA392B" w:rsidRPr="00201F37" w:rsidRDefault="00AA392B" w:rsidP="00DE1CB6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 король наказав вчинити з Ганелоном? («Зв’язали руки й ноги в Гане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лона, Чотири, хлопці гнати стали коней Туди, де в полі джерело дзюрчало. Там Ганелона люта смерть спіткала, Всі жили в нього витяглись, порвались, Всі чле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ни тіла в нього поламались...»)</w:t>
      </w:r>
    </w:p>
    <w:p w:rsidR="00AA392B" w:rsidRPr="00201F37" w:rsidRDefault="00AA392B" w:rsidP="00DE1CB6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Якою була реакція рицарів на смерть зрадника? («Із них усіх найбільше франки раді, Що люта смерть кінець зробила зраді.»)</w:t>
      </w:r>
    </w:p>
    <w:p w:rsidR="00AA392B" w:rsidRPr="004A583B" w:rsidRDefault="00AA392B" w:rsidP="000F3F1D">
      <w:pPr>
        <w:spacing w:after="0" w:line="240" w:lineRule="auto"/>
        <w:ind w:left="1560" w:hanging="1844"/>
        <w:rPr>
          <w:rFonts w:ascii="Times New Roman" w:hAnsi="Times New Roman"/>
          <w:sz w:val="32"/>
          <w:szCs w:val="32"/>
          <w:lang w:val="uk-UA" w:eastAsia="uk-UA" w:bidi="or-IN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    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5.Проблемні запитання.</w:t>
      </w:r>
    </w:p>
    <w:p w:rsidR="00AA392B" w:rsidRPr="00201F37" w:rsidRDefault="00AA392B" w:rsidP="00DE1CB6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Подумайте, з якою метою у твір вводиться образ зрадника Ганелона? (Для того, щоб показати, що добрі діла цінуються людьми, а зло всі зневажають. Воно має бути покараним.)</w:t>
      </w:r>
    </w:p>
    <w:p w:rsidR="00AA392B" w:rsidRPr="00201F37" w:rsidRDefault="00AA392B" w:rsidP="00DE1CB6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-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Який мотив виникає у творі? (Мотив боротьби за єдність держави і помс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ти ворогові, яким би він не був.)</w:t>
      </w:r>
    </w:p>
    <w:p w:rsidR="00AA392B" w:rsidRPr="004C638E" w:rsidRDefault="00AA392B" w:rsidP="000F3F1D">
      <w:pPr>
        <w:spacing w:after="0" w:line="240" w:lineRule="auto"/>
        <w:ind w:left="1560" w:hanging="1844"/>
        <w:rPr>
          <w:rFonts w:ascii="Times New Roman" w:hAnsi="Times New Roman"/>
          <w:sz w:val="36"/>
          <w:szCs w:val="36"/>
          <w:lang w:val="uk-UA" w:eastAsia="uk-UA" w:bidi="or-IN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    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6.Творче, завдання</w:t>
      </w:r>
      <w:r w:rsidRPr="004C638E">
        <w:rPr>
          <w:rFonts w:ascii="Times New Roman" w:hAnsi="Times New Roman"/>
          <w:bCs/>
          <w:color w:val="000000"/>
          <w:sz w:val="36"/>
          <w:szCs w:val="36"/>
          <w:lang w:val="uk-UA" w:eastAsia="uk-UA" w:bidi="or-IN"/>
        </w:rPr>
        <w:t>.</w:t>
      </w:r>
    </w:p>
    <w:p w:rsidR="00AA392B" w:rsidRPr="00201F37" w:rsidRDefault="00AA392B" w:rsidP="00DE1CB6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Доведіть, що Ганелон є антиподом </w:t>
      </w:r>
      <w:r w:rsidRPr="00201F37">
        <w:rPr>
          <w:rFonts w:ascii="Times New Roman" w:hAnsi="Times New Roman"/>
          <w:color w:val="000000"/>
          <w:sz w:val="28"/>
          <w:szCs w:val="28"/>
          <w:lang w:eastAsia="ru-RU" w:bidi="or-IN"/>
        </w:rPr>
        <w:t xml:space="preserve">Роланда 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і Карла.</w:t>
      </w:r>
    </w:p>
    <w:p w:rsidR="00AA392B" w:rsidRPr="004A583B" w:rsidRDefault="00AA392B" w:rsidP="00DE1CB6">
      <w:pPr>
        <w:spacing w:after="0" w:line="240" w:lineRule="auto"/>
        <w:ind w:left="-284"/>
        <w:rPr>
          <w:rFonts w:ascii="Times New Roman" w:hAnsi="Times New Roman"/>
          <w:bCs/>
          <w:color w:val="000000"/>
          <w:sz w:val="32"/>
          <w:szCs w:val="32"/>
          <w:lang w:val="uk-UA" w:eastAsia="ru-RU" w:bidi="or-IN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     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7.Складання порівняльної таблиці «Образ Ганелона як антипода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ru-RU" w:bidi="or-IN"/>
        </w:rPr>
        <w:t xml:space="preserve">Роланда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 xml:space="preserve">і Карла в епосі „Пісня про </w:t>
      </w: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ru-RU" w:bidi="or-IN"/>
        </w:rPr>
        <w:t>Роланда”».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352"/>
      </w:tblGrid>
      <w:tr w:rsidR="00AA392B" w:rsidRPr="002E789A" w:rsidTr="002E789A">
        <w:tc>
          <w:tcPr>
            <w:tcW w:w="496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Ганелон</w:t>
            </w:r>
          </w:p>
        </w:tc>
        <w:tc>
          <w:tcPr>
            <w:tcW w:w="535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Роланд, Карл</w:t>
            </w:r>
          </w:p>
        </w:tc>
      </w:tr>
      <w:tr w:rsidR="00AA392B" w:rsidRPr="002E789A" w:rsidTr="00F20FD7">
        <w:tc>
          <w:tcPr>
            <w:tcW w:w="10314" w:type="dxa"/>
            <w:gridSpan w:val="2"/>
            <w:shd w:val="clear" w:color="auto" w:fill="FFFFFF"/>
          </w:tcPr>
          <w:p w:rsidR="00AA392B" w:rsidRPr="002E789A" w:rsidRDefault="00AA392B" w:rsidP="00EB5A81">
            <w:pPr>
              <w:spacing w:after="0" w:line="240" w:lineRule="auto"/>
              <w:ind w:left="1560" w:hanging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 w:bidi="o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С</w:t>
            </w:r>
            <w:r w:rsidRPr="00EB5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пільне</w:t>
            </w:r>
          </w:p>
        </w:tc>
      </w:tr>
      <w:tr w:rsidR="00AA392B" w:rsidRPr="002E789A" w:rsidTr="002E789A">
        <w:trPr>
          <w:trHeight w:val="521"/>
        </w:trPr>
        <w:tc>
          <w:tcPr>
            <w:tcW w:w="496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1.Походить зі знатного роду.</w:t>
            </w:r>
          </w:p>
        </w:tc>
        <w:tc>
          <w:tcPr>
            <w:tcW w:w="535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1.Королівський рід.</w:t>
            </w:r>
          </w:p>
        </w:tc>
      </w:tr>
      <w:tr w:rsidR="00AA392B" w:rsidRPr="002E789A" w:rsidTr="002E789A">
        <w:tc>
          <w:tcPr>
            <w:tcW w:w="496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2.Гарна зовнішність.</w:t>
            </w:r>
          </w:p>
        </w:tc>
        <w:tc>
          <w:tcPr>
            <w:tcW w:w="535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2.Гарна зовнішність.</w:t>
            </w:r>
          </w:p>
        </w:tc>
      </w:tr>
      <w:tr w:rsidR="00AA392B" w:rsidRPr="002E789A" w:rsidTr="00EB5A81">
        <w:tc>
          <w:tcPr>
            <w:tcW w:w="10314" w:type="dxa"/>
            <w:gridSpan w:val="2"/>
            <w:tcBorders>
              <w:right w:val="nil"/>
            </w:tcBorders>
          </w:tcPr>
          <w:p w:rsidR="00AA392B" w:rsidRPr="002E789A" w:rsidRDefault="00AA392B" w:rsidP="00EB5A81">
            <w:pPr>
              <w:spacing w:after="0" w:line="240" w:lineRule="auto"/>
              <w:ind w:left="1560" w:hanging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 w:bidi="or-I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 xml:space="preserve">                                                  </w:t>
            </w: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Відмінне</w:t>
            </w:r>
          </w:p>
        </w:tc>
      </w:tr>
      <w:tr w:rsidR="00AA392B" w:rsidRPr="002E789A" w:rsidTr="002E789A">
        <w:tc>
          <w:tcPr>
            <w:tcW w:w="496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1.Лицемір</w:t>
            </w:r>
          </w:p>
        </w:tc>
        <w:tc>
          <w:tcPr>
            <w:tcW w:w="535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1.Відкриті душею.</w:t>
            </w:r>
          </w:p>
        </w:tc>
      </w:tr>
      <w:tr w:rsidR="00AA392B" w:rsidRPr="002E789A" w:rsidTr="002E789A">
        <w:trPr>
          <w:trHeight w:val="557"/>
        </w:trPr>
        <w:tc>
          <w:tcPr>
            <w:tcW w:w="496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2.Переслідує власні інтереси, які стали вище державних.</w:t>
            </w:r>
          </w:p>
        </w:tc>
        <w:tc>
          <w:tcPr>
            <w:tcW w:w="535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2. Головне для обох – інтереси держави.</w:t>
            </w:r>
          </w:p>
        </w:tc>
      </w:tr>
      <w:tr w:rsidR="00AA392B" w:rsidRPr="002E789A" w:rsidTr="002E789A">
        <w:trPr>
          <w:trHeight w:val="693"/>
        </w:trPr>
        <w:tc>
          <w:tcPr>
            <w:tcW w:w="496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3.У вчинках керується почуттями ненависті й помсти.</w:t>
            </w:r>
          </w:p>
        </w:tc>
        <w:tc>
          <w:tcPr>
            <w:tcW w:w="5352" w:type="dxa"/>
          </w:tcPr>
          <w:p w:rsidR="00AA392B" w:rsidRPr="002E789A" w:rsidRDefault="00AA392B" w:rsidP="002E789A">
            <w:pPr>
              <w:spacing w:after="0" w:line="240" w:lineRule="auto"/>
              <w:ind w:left="1560" w:hanging="85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</w:pPr>
            <w:r w:rsidRPr="002E78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 w:bidi="or-IN"/>
              </w:rPr>
              <w:t>3.Вчинками керують патріотичні почуття, бажання утвердити справедливість.</w:t>
            </w:r>
          </w:p>
        </w:tc>
      </w:tr>
    </w:tbl>
    <w:p w:rsidR="00AA392B" w:rsidRPr="004C638E" w:rsidRDefault="00AA392B" w:rsidP="000F3F1D">
      <w:pPr>
        <w:spacing w:after="0" w:line="240" w:lineRule="auto"/>
        <w:ind w:left="1560" w:hanging="1844"/>
        <w:rPr>
          <w:rFonts w:ascii="Times New Roman" w:hAnsi="Times New Roman"/>
          <w:sz w:val="28"/>
          <w:szCs w:val="28"/>
          <w:lang w:val="uk-UA" w:eastAsia="uk-UA" w:bidi="or-IN"/>
        </w:rPr>
      </w:pPr>
      <w:r w:rsidRPr="004C638E">
        <w:rPr>
          <w:rFonts w:ascii="Times New Roman" w:hAnsi="Times New Roman"/>
          <w:bCs/>
          <w:color w:val="000000"/>
          <w:sz w:val="28"/>
          <w:szCs w:val="28"/>
          <w:lang w:val="uk-UA" w:eastAsia="ru-RU" w:bidi="or-IN"/>
        </w:rPr>
        <w:tab/>
      </w:r>
    </w:p>
    <w:p w:rsidR="00AA392B" w:rsidRPr="004A583B" w:rsidRDefault="00AA392B" w:rsidP="000F3F1D">
      <w:pPr>
        <w:spacing w:after="0" w:line="240" w:lineRule="auto"/>
        <w:ind w:left="1560" w:hanging="1844"/>
        <w:rPr>
          <w:rFonts w:ascii="Times New Roman" w:hAnsi="Times New Roman"/>
          <w:sz w:val="32"/>
          <w:szCs w:val="32"/>
          <w:lang w:val="uk-UA" w:eastAsia="uk-UA" w:bidi="or-IN"/>
        </w:rPr>
      </w:pPr>
      <w:r w:rsidRPr="004A583B">
        <w:rPr>
          <w:rFonts w:ascii="Times New Roman" w:hAnsi="Times New Roman"/>
          <w:bCs/>
          <w:color w:val="000000"/>
          <w:sz w:val="32"/>
          <w:szCs w:val="32"/>
          <w:lang w:val="uk-UA" w:eastAsia="uk-UA" w:bidi="or-IN"/>
        </w:rPr>
        <w:t>8.Слово вчителя.</w:t>
      </w:r>
    </w:p>
    <w:p w:rsidR="00AA392B" w:rsidRDefault="00AA392B" w:rsidP="00DE1CB6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З точки зору моралі, в епосі показана перемога справедливості. Зло покара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но, зраду в державі викорінено. Король вчинив справедливий суд з метою утвер</w:t>
      </w:r>
      <w:r w:rsidRPr="00201F37"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softHyphen/>
        <w:t>дження своєї влади і збереження міцності держави.</w:t>
      </w:r>
    </w:p>
    <w:p w:rsidR="00AA392B" w:rsidRPr="00A30BDD" w:rsidRDefault="00AA392B" w:rsidP="000F3F1D">
      <w:pPr>
        <w:spacing w:after="0" w:line="240" w:lineRule="auto"/>
        <w:ind w:left="1560" w:hanging="1844"/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 xml:space="preserve"> </w:t>
      </w:r>
      <w:r w:rsidRPr="00A30BDD">
        <w:rPr>
          <w:rFonts w:ascii="Times New Roman" w:hAnsi="Times New Roman"/>
          <w:b/>
          <w:bCs/>
          <w:color w:val="000000"/>
          <w:sz w:val="36"/>
          <w:szCs w:val="36"/>
          <w:lang w:val="en-US" w:eastAsia="uk-UA" w:bidi="or-IN"/>
        </w:rPr>
        <w:t>IV</w:t>
      </w:r>
      <w:r w:rsidRPr="00A30BDD"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or-IN"/>
        </w:rPr>
        <w:t>.  Закріплення вивченого матеріалу.</w:t>
      </w:r>
    </w:p>
    <w:p w:rsidR="00AA392B" w:rsidRDefault="00AA392B" w:rsidP="00DE1CB6">
      <w:pPr>
        <w:pStyle w:val="ListParagraph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Про що свідчить той факт, що герой твору має позитивні й негативні риси? (Посилення уваги до внутрішнього світу людини).</w:t>
      </w:r>
    </w:p>
    <w:p w:rsidR="00AA392B" w:rsidRDefault="00AA392B" w:rsidP="00DE1CB6">
      <w:pPr>
        <w:pStyle w:val="ListParagraph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 у творі вирішується релігійна проблема? (Постійно говорит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ься про те, що справа Карла, Роланда, Олівера, які були християнами свята).</w:t>
      </w:r>
    </w:p>
    <w:p w:rsidR="00AA392B" w:rsidRDefault="00AA392B" w:rsidP="00DE1CB6">
      <w:pPr>
        <w:pStyle w:val="ListParagraph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З якою метою образ Карла був ідеалізований у творі? (Щоб підкреслити могутність Франції як держави. Сильна держава має і сильного короля).</w:t>
      </w:r>
    </w:p>
    <w:p w:rsidR="00AA392B" w:rsidRDefault="00AA392B" w:rsidP="00DE1CB6">
      <w:pPr>
        <w:pStyle w:val="ListParagraph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 король ставиться до своїх підданих?</w:t>
      </w:r>
    </w:p>
    <w:p w:rsidR="00AA392B" w:rsidRDefault="00AA392B" w:rsidP="00DE1CB6">
      <w:pPr>
        <w:pStyle w:val="ListParagraph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 у творі розкривається внутрішній світ героя? (Через його вчинки).</w:t>
      </w:r>
    </w:p>
    <w:p w:rsidR="00AA392B" w:rsidRDefault="00AA392B" w:rsidP="00DE1CB6">
      <w:pPr>
        <w:pStyle w:val="ListParagraph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Яка проблематика твору? (У творі порушуються проблеми служіння королю, вірності державі, честі, зради, патріотизму).</w:t>
      </w:r>
    </w:p>
    <w:p w:rsidR="00AA392B" w:rsidRDefault="00AA392B" w:rsidP="00DE1CB6">
      <w:pPr>
        <w:pStyle w:val="ListParagraph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З якою метою образи побудовані за принципом контрасту?</w:t>
      </w:r>
    </w:p>
    <w:p w:rsidR="00AA392B" w:rsidRPr="00A30BDD" w:rsidRDefault="00AA392B" w:rsidP="000F3F1D">
      <w:pPr>
        <w:pStyle w:val="ListParagraph"/>
        <w:spacing w:after="0" w:line="240" w:lineRule="auto"/>
        <w:ind w:left="1560" w:hanging="1844"/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or-IN"/>
        </w:rPr>
      </w:pPr>
      <w:r w:rsidRPr="00A30BDD">
        <w:rPr>
          <w:rFonts w:ascii="Times New Roman" w:hAnsi="Times New Roman"/>
          <w:b/>
          <w:bCs/>
          <w:color w:val="000000"/>
          <w:sz w:val="36"/>
          <w:szCs w:val="36"/>
          <w:lang w:val="en-US" w:eastAsia="uk-UA" w:bidi="or-IN"/>
        </w:rPr>
        <w:t>V</w:t>
      </w:r>
      <w:r w:rsidRPr="00A30BDD"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or-IN"/>
        </w:rPr>
        <w:t>. Домашнє завдання.</w:t>
      </w:r>
    </w:p>
    <w:p w:rsidR="00AA392B" w:rsidRDefault="00AA392B" w:rsidP="00DE1CB6">
      <w:pPr>
        <w:pStyle w:val="ListParagraph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1.Дослідити особливості поеми як епічного твору.</w:t>
      </w:r>
    </w:p>
    <w:p w:rsidR="00AA392B" w:rsidRPr="000F3F1D" w:rsidRDefault="00AA392B" w:rsidP="00DE1CB6">
      <w:pPr>
        <w:pStyle w:val="ListParagraph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val="uk-UA" w:eastAsia="uk-UA" w:bidi="or-IN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or-IN"/>
        </w:rPr>
        <w:t>2.Дати відповідь на запитання «Чи актуальні проблеми героїчного епосу  в наш час?»</w:t>
      </w:r>
    </w:p>
    <w:p w:rsidR="00AA392B" w:rsidRPr="000F3F1D" w:rsidRDefault="00AA392B" w:rsidP="000F3F1D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44"/>
          <w:szCs w:val="44"/>
          <w:lang w:val="uk-UA" w:eastAsia="uk-UA" w:bidi="or-IN"/>
        </w:rPr>
      </w:pPr>
    </w:p>
    <w:p w:rsidR="00AA392B" w:rsidRPr="000F3F1D" w:rsidRDefault="00AA392B" w:rsidP="000F3F1D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36"/>
          <w:szCs w:val="36"/>
          <w:lang w:val="uk-UA" w:eastAsia="uk-UA" w:bidi="or-IN"/>
        </w:rPr>
      </w:pPr>
    </w:p>
    <w:p w:rsidR="00AA392B" w:rsidRPr="004C638E" w:rsidRDefault="00AA392B" w:rsidP="002558F1">
      <w:pPr>
        <w:spacing w:after="0" w:line="240" w:lineRule="auto"/>
        <w:rPr>
          <w:rFonts w:ascii="Times New Roman" w:hAnsi="Times New Roman"/>
          <w:sz w:val="44"/>
          <w:szCs w:val="44"/>
          <w:lang w:val="uk-UA" w:eastAsia="uk-UA" w:bidi="or-IN"/>
        </w:rPr>
      </w:pPr>
    </w:p>
    <w:p w:rsidR="00AA392B" w:rsidRPr="00201F37" w:rsidRDefault="00AA392B" w:rsidP="007572AB">
      <w:pPr>
        <w:ind w:left="284" w:right="-143" w:hanging="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201F37" w:rsidRDefault="00AA392B" w:rsidP="007572AB">
      <w:pPr>
        <w:ind w:left="284" w:right="-143" w:hanging="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201F37" w:rsidRDefault="00AA392B" w:rsidP="007572AB">
      <w:pPr>
        <w:ind w:left="284" w:right="-143" w:hanging="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201F37" w:rsidRDefault="00AA392B" w:rsidP="007572AB">
      <w:pPr>
        <w:ind w:left="284" w:right="-143" w:hanging="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201F37" w:rsidRDefault="00AA392B" w:rsidP="007572AB">
      <w:pPr>
        <w:ind w:left="284" w:right="-143" w:hanging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1F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392B" w:rsidRPr="00201F37" w:rsidRDefault="00AA392B" w:rsidP="00FC55A7">
      <w:pPr>
        <w:ind w:left="142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201F37" w:rsidRDefault="00AA392B" w:rsidP="009A52AC">
      <w:pPr>
        <w:ind w:left="426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201F37" w:rsidRDefault="00AA392B" w:rsidP="009A52AC">
      <w:pPr>
        <w:ind w:left="426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201F37" w:rsidRDefault="00AA392B" w:rsidP="009A52AC">
      <w:pPr>
        <w:ind w:left="426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201F37" w:rsidRDefault="00AA392B" w:rsidP="009A52AC">
      <w:pPr>
        <w:ind w:left="426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201F37" w:rsidRDefault="00AA392B" w:rsidP="009A52AC">
      <w:pPr>
        <w:ind w:left="426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Default="00AA392B" w:rsidP="009A52AC">
      <w:pPr>
        <w:ind w:left="426" w:right="-143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AA392B" w:rsidRDefault="00AA392B" w:rsidP="009A52AC">
      <w:pPr>
        <w:ind w:left="426" w:right="-143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AA392B" w:rsidRPr="009A52AC" w:rsidRDefault="00AA392B" w:rsidP="009A52AC">
      <w:pPr>
        <w:ind w:left="426" w:right="-143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AA392B" w:rsidRPr="00340AF0" w:rsidRDefault="00AA392B" w:rsidP="00340AF0">
      <w:pPr>
        <w:pStyle w:val="ListParagraph"/>
        <w:ind w:left="426" w:right="-143"/>
        <w:rPr>
          <w:rFonts w:ascii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 </w:t>
      </w:r>
    </w:p>
    <w:p w:rsidR="00AA392B" w:rsidRPr="00B1012E" w:rsidRDefault="00AA392B" w:rsidP="00B1012E">
      <w:pPr>
        <w:ind w:right="-143"/>
        <w:rPr>
          <w:rFonts w:ascii="Times New Roman" w:hAnsi="Times New Roman" w:cs="Times New Roman"/>
          <w:sz w:val="36"/>
          <w:szCs w:val="36"/>
          <w:lang w:val="uk-UA" w:eastAsia="ru-RU"/>
        </w:rPr>
      </w:pPr>
    </w:p>
    <w:p w:rsidR="00AA392B" w:rsidRPr="006A592F" w:rsidRDefault="00AA392B" w:rsidP="00A21EF0">
      <w:pPr>
        <w:pStyle w:val="ListParagraph"/>
        <w:ind w:left="426" w:right="-14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6A59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392B" w:rsidRPr="00733216" w:rsidRDefault="00AA392B" w:rsidP="00170511">
      <w:pPr>
        <w:pStyle w:val="ListParagraph"/>
        <w:ind w:left="426" w:right="-143" w:firstLine="141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733216" w:rsidRDefault="00AA392B" w:rsidP="00170511">
      <w:pPr>
        <w:pStyle w:val="ListParagraph"/>
        <w:ind w:left="426" w:right="-143" w:firstLine="141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392B" w:rsidRDefault="00AA392B" w:rsidP="00170511">
      <w:pPr>
        <w:pStyle w:val="ListParagraph"/>
        <w:ind w:left="426" w:right="-143" w:firstLine="141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92B" w:rsidRPr="00733216" w:rsidRDefault="00AA392B" w:rsidP="00170511">
      <w:pPr>
        <w:ind w:left="1843" w:right="-143" w:hanging="1985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7332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33216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   </w:t>
      </w:r>
    </w:p>
    <w:p w:rsidR="00AA392B" w:rsidRPr="00DE1CB6" w:rsidRDefault="00AA392B" w:rsidP="00DE1CB6">
      <w:pPr>
        <w:ind w:left="1843" w:right="-143" w:hanging="1985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7E621C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                              </w:t>
      </w:r>
    </w:p>
    <w:p w:rsidR="00AA392B" w:rsidRPr="00EF0286" w:rsidRDefault="00AA392B" w:rsidP="00170511">
      <w:pPr>
        <w:ind w:left="1843" w:right="-143" w:hanging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AA392B" w:rsidRPr="00EF0286" w:rsidSect="000C4FC7">
      <w:pgSz w:w="11906" w:h="16838"/>
      <w:pgMar w:top="107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CF84A78"/>
    <w:multiLevelType w:val="hybridMultilevel"/>
    <w:tmpl w:val="338E307C"/>
    <w:lvl w:ilvl="0" w:tplc="28049A90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523CB2"/>
    <w:multiLevelType w:val="hybridMultilevel"/>
    <w:tmpl w:val="A8B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C534F6"/>
    <w:multiLevelType w:val="hybridMultilevel"/>
    <w:tmpl w:val="C736F482"/>
    <w:lvl w:ilvl="0" w:tplc="E778A094">
      <w:start w:val="1"/>
      <w:numFmt w:val="decimal"/>
      <w:lvlText w:val="%1."/>
      <w:lvlJc w:val="left"/>
      <w:pPr>
        <w:ind w:left="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  <w:rPr>
        <w:rFonts w:cs="Times New Roman"/>
      </w:rPr>
    </w:lvl>
  </w:abstractNum>
  <w:abstractNum w:abstractNumId="6">
    <w:nsid w:val="23D71D9B"/>
    <w:multiLevelType w:val="hybridMultilevel"/>
    <w:tmpl w:val="DE20267E"/>
    <w:lvl w:ilvl="0" w:tplc="0BCCD550">
      <w:start w:val="1"/>
      <w:numFmt w:val="decimal"/>
      <w:lvlText w:val="%1."/>
      <w:lvlJc w:val="left"/>
      <w:pPr>
        <w:ind w:left="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  <w:rPr>
        <w:rFonts w:cs="Times New Roman"/>
      </w:rPr>
    </w:lvl>
  </w:abstractNum>
  <w:abstractNum w:abstractNumId="7">
    <w:nsid w:val="2E5C45AE"/>
    <w:multiLevelType w:val="hybridMultilevel"/>
    <w:tmpl w:val="D5B88D10"/>
    <w:lvl w:ilvl="0" w:tplc="0419000F">
      <w:start w:val="1"/>
      <w:numFmt w:val="decimal"/>
      <w:lvlText w:val="%1."/>
      <w:lvlJc w:val="left"/>
      <w:pPr>
        <w:ind w:left="8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8">
    <w:nsid w:val="42C66BA9"/>
    <w:multiLevelType w:val="hybridMultilevel"/>
    <w:tmpl w:val="3B966818"/>
    <w:lvl w:ilvl="0" w:tplc="9A7CF114">
      <w:start w:val="3"/>
      <w:numFmt w:val="bullet"/>
      <w:lvlText w:val="-"/>
      <w:lvlJc w:val="left"/>
      <w:pPr>
        <w:ind w:left="-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</w:abstractNum>
  <w:abstractNum w:abstractNumId="9">
    <w:nsid w:val="44AA63C7"/>
    <w:multiLevelType w:val="hybridMultilevel"/>
    <w:tmpl w:val="1110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390453"/>
    <w:multiLevelType w:val="hybridMultilevel"/>
    <w:tmpl w:val="10A279F0"/>
    <w:lvl w:ilvl="0" w:tplc="F0B866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7E1CD0"/>
    <w:multiLevelType w:val="hybridMultilevel"/>
    <w:tmpl w:val="D6BC760C"/>
    <w:lvl w:ilvl="0" w:tplc="DFC056E4">
      <w:start w:val="3"/>
      <w:numFmt w:val="bullet"/>
      <w:lvlText w:val="-"/>
      <w:lvlJc w:val="left"/>
      <w:pPr>
        <w:ind w:left="-416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12">
    <w:nsid w:val="62732064"/>
    <w:multiLevelType w:val="hybridMultilevel"/>
    <w:tmpl w:val="FB28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027F3C"/>
    <w:multiLevelType w:val="hybridMultilevel"/>
    <w:tmpl w:val="5B1E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793B2D"/>
    <w:multiLevelType w:val="hybridMultilevel"/>
    <w:tmpl w:val="61405E14"/>
    <w:lvl w:ilvl="0" w:tplc="50CE6C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74A23E9"/>
    <w:multiLevelType w:val="hybridMultilevel"/>
    <w:tmpl w:val="FDC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535EB7"/>
    <w:multiLevelType w:val="hybridMultilevel"/>
    <w:tmpl w:val="8010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286"/>
    <w:rsid w:val="00001AD9"/>
    <w:rsid w:val="000517CE"/>
    <w:rsid w:val="000C4FC7"/>
    <w:rsid w:val="000F3F1D"/>
    <w:rsid w:val="00170511"/>
    <w:rsid w:val="001714C4"/>
    <w:rsid w:val="0017615B"/>
    <w:rsid w:val="001C0177"/>
    <w:rsid w:val="001C21B2"/>
    <w:rsid w:val="00201F37"/>
    <w:rsid w:val="002558F1"/>
    <w:rsid w:val="002E37BF"/>
    <w:rsid w:val="002E789A"/>
    <w:rsid w:val="00340AF0"/>
    <w:rsid w:val="0035588B"/>
    <w:rsid w:val="004A583B"/>
    <w:rsid w:val="004C638E"/>
    <w:rsid w:val="00587808"/>
    <w:rsid w:val="00594952"/>
    <w:rsid w:val="005A1576"/>
    <w:rsid w:val="005C158C"/>
    <w:rsid w:val="006A592F"/>
    <w:rsid w:val="00733216"/>
    <w:rsid w:val="007572AB"/>
    <w:rsid w:val="007771C7"/>
    <w:rsid w:val="007E621C"/>
    <w:rsid w:val="008F5ACF"/>
    <w:rsid w:val="00931541"/>
    <w:rsid w:val="009A52AC"/>
    <w:rsid w:val="00A142B9"/>
    <w:rsid w:val="00A21EF0"/>
    <w:rsid w:val="00A30BDD"/>
    <w:rsid w:val="00A4180E"/>
    <w:rsid w:val="00AA392B"/>
    <w:rsid w:val="00AC4C49"/>
    <w:rsid w:val="00AD3D84"/>
    <w:rsid w:val="00B1012E"/>
    <w:rsid w:val="00B42438"/>
    <w:rsid w:val="00C55C48"/>
    <w:rsid w:val="00C70FFC"/>
    <w:rsid w:val="00DE1CB6"/>
    <w:rsid w:val="00E44DE4"/>
    <w:rsid w:val="00E562AA"/>
    <w:rsid w:val="00EA4D5B"/>
    <w:rsid w:val="00EB5A81"/>
    <w:rsid w:val="00EF0286"/>
    <w:rsid w:val="00F004FB"/>
    <w:rsid w:val="00F20FD7"/>
    <w:rsid w:val="00F67FC1"/>
    <w:rsid w:val="00FC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ling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F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7808"/>
    <w:pPr>
      <w:ind w:left="720"/>
      <w:contextualSpacing/>
    </w:pPr>
  </w:style>
  <w:style w:type="table" w:styleId="TableGrid">
    <w:name w:val="Table Grid"/>
    <w:basedOn w:val="TableNormal"/>
    <w:uiPriority w:val="99"/>
    <w:rsid w:val="00FC55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4C638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Kaling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Kaling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Kalinga"/>
        <w:b/>
        <w:bCs/>
      </w:rPr>
    </w:tblStylePr>
    <w:tblStylePr w:type="lastCol">
      <w:rPr>
        <w:rFonts w:cs="Kalinga"/>
        <w:b/>
        <w:bCs/>
      </w:rPr>
    </w:tblStylePr>
    <w:tblStylePr w:type="band1Vert">
      <w:rPr>
        <w:rFonts w:cs="Kaling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Kaling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4C638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Kaling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Kaling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Kalinga"/>
        <w:b/>
        <w:bCs/>
      </w:rPr>
    </w:tblStylePr>
    <w:tblStylePr w:type="lastCol">
      <w:rPr>
        <w:rFonts w:cs="Kalinga"/>
        <w:b/>
        <w:bCs/>
      </w:rPr>
    </w:tblStylePr>
    <w:tblStylePr w:type="band1Vert">
      <w:rPr>
        <w:rFonts w:cs="Kaling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Kaling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4C638E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Kalinga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Kalinga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Kalinga"/>
        <w:b/>
        <w:bCs/>
      </w:rPr>
    </w:tblStylePr>
    <w:tblStylePr w:type="lastCol">
      <w:rPr>
        <w:rFonts w:cs="Kalinga"/>
        <w:b/>
        <w:bCs/>
      </w:rPr>
    </w:tblStylePr>
    <w:tblStylePr w:type="band1Vert">
      <w:rPr>
        <w:rFonts w:cs="Kaling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Kaling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4C638E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Kalinga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Kalinga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Kalinga"/>
        <w:b/>
        <w:bCs/>
      </w:rPr>
    </w:tblStylePr>
    <w:tblStylePr w:type="lastCol">
      <w:rPr>
        <w:rFonts w:cs="Kalinga"/>
        <w:b/>
        <w:bCs/>
      </w:rPr>
    </w:tblStylePr>
    <w:tblStylePr w:type="band1Vert">
      <w:rPr>
        <w:rFonts w:cs="Kaling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Kaling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4C638E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Kalinga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Kalinga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Kalinga"/>
        <w:b/>
        <w:bCs/>
      </w:rPr>
    </w:tblStylePr>
    <w:tblStylePr w:type="lastCol">
      <w:rPr>
        <w:rFonts w:cs="Kalinga"/>
        <w:b/>
        <w:bCs/>
      </w:rPr>
    </w:tblStylePr>
    <w:tblStylePr w:type="band1Vert">
      <w:rPr>
        <w:rFonts w:cs="Kaling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Kaling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16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9</Pages>
  <Words>10694</Words>
  <Characters>6097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14</cp:revision>
  <cp:lastPrinted>2016-03-29T13:52:00Z</cp:lastPrinted>
  <dcterms:created xsi:type="dcterms:W3CDTF">2016-03-29T13:40:00Z</dcterms:created>
  <dcterms:modified xsi:type="dcterms:W3CDTF">2016-04-12T10:59:00Z</dcterms:modified>
</cp:coreProperties>
</file>